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18" w:rsidRDefault="007D6B18" w:rsidP="007D6B18">
      <w:pPr>
        <w:pStyle w:val="a3"/>
      </w:pPr>
      <w:r>
        <w:rPr>
          <w:rFonts w:hint="eastAsia"/>
        </w:rPr>
        <w:t>附件</w:t>
      </w:r>
      <w:r>
        <w:rPr>
          <w:rFonts w:hint="eastAsia"/>
        </w:rPr>
        <w:t xml:space="preserve">2                      </w:t>
      </w:r>
      <w:bookmarkStart w:id="0" w:name="_GoBack"/>
      <w:bookmarkEnd w:id="0"/>
      <w:r>
        <w:rPr>
          <w:rFonts w:hint="eastAsia"/>
        </w:rPr>
        <w:t>通用办公家具配置标准</w:t>
      </w:r>
    </w:p>
    <w:tbl>
      <w:tblPr>
        <w:tblW w:w="5640" w:type="pct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1320"/>
        <w:gridCol w:w="2400"/>
        <w:gridCol w:w="2605"/>
        <w:gridCol w:w="1006"/>
        <w:gridCol w:w="987"/>
      </w:tblGrid>
      <w:tr w:rsidR="007D6B18" w:rsidTr="00CD6303">
        <w:trPr>
          <w:trHeight w:val="365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资产品目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配置依据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数量上限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价格上限标准（元）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最低使用年限（年）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性能要求</w:t>
            </w:r>
          </w:p>
        </w:tc>
      </w:tr>
      <w:tr w:rsidR="007D6B18" w:rsidTr="00CD6303">
        <w:trPr>
          <w:trHeight w:val="365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办公室家具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厅局级干部办公室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办公桌椅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套，桌前</w:t>
            </w:r>
            <w:proofErr w:type="gramStart"/>
            <w:r>
              <w:rPr>
                <w:rFonts w:hint="eastAsia"/>
                <w:bCs/>
                <w:sz w:val="18"/>
                <w:szCs w:val="18"/>
              </w:rPr>
              <w:t>椅</w:t>
            </w:r>
            <w:proofErr w:type="gramEnd"/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张；文件柜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套，书柜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套；沙发茶几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套，及其它各项。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每人不超过</w:t>
            </w:r>
            <w:r>
              <w:rPr>
                <w:rFonts w:hint="eastAsia"/>
                <w:bCs/>
                <w:sz w:val="18"/>
                <w:szCs w:val="18"/>
              </w:rPr>
              <w:t>23000</w:t>
            </w:r>
            <w:r>
              <w:rPr>
                <w:rFonts w:hint="eastAsia"/>
                <w:bCs/>
                <w:sz w:val="18"/>
                <w:szCs w:val="18"/>
              </w:rPr>
              <w:t>元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15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充分考虑办公布局，符合简朴、实用、环保要求，不得配置豪华家具，不得使用名贵木材</w:t>
            </w:r>
          </w:p>
        </w:tc>
      </w:tr>
      <w:tr w:rsidR="007D6B18" w:rsidTr="00CD6303">
        <w:trPr>
          <w:trHeight w:val="365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办公室家具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正处级干部办公室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办公桌椅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套，桌前</w:t>
            </w:r>
            <w:proofErr w:type="gramStart"/>
            <w:r>
              <w:rPr>
                <w:rFonts w:hint="eastAsia"/>
                <w:bCs/>
                <w:sz w:val="18"/>
                <w:szCs w:val="18"/>
              </w:rPr>
              <w:t>椅</w:t>
            </w:r>
            <w:proofErr w:type="gramEnd"/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张；文件柜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套，书柜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套；沙发茶几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套，及其它各项。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每人不超过</w:t>
            </w:r>
            <w:r>
              <w:rPr>
                <w:rFonts w:hint="eastAsia"/>
                <w:bCs/>
                <w:sz w:val="18"/>
                <w:szCs w:val="18"/>
              </w:rPr>
              <w:t>13000</w:t>
            </w:r>
            <w:r>
              <w:rPr>
                <w:rFonts w:hint="eastAsia"/>
                <w:bCs/>
                <w:sz w:val="18"/>
                <w:szCs w:val="18"/>
              </w:rPr>
              <w:t>元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15</w:t>
            </w: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</w:tr>
      <w:tr w:rsidR="007D6B18" w:rsidTr="00CD6303">
        <w:trPr>
          <w:trHeight w:val="397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snapToGrid w:val="0"/>
              <w:spacing w:line="360" w:lineRule="auto"/>
              <w:jc w:val="center"/>
              <w:rPr>
                <w:rFonts w:asciiTheme="minorEastAsia" w:hAnsiTheme="minorEastAsia" w:cs="微软雅黑"/>
                <w:bCs/>
                <w:sz w:val="18"/>
                <w:szCs w:val="18"/>
              </w:rPr>
            </w:pPr>
            <w:r>
              <w:rPr>
                <w:rFonts w:asciiTheme="minorEastAsia" w:hAnsiTheme="minorEastAsia" w:cs="微软雅黑" w:hint="eastAsia"/>
                <w:bCs/>
                <w:sz w:val="18"/>
                <w:szCs w:val="18"/>
              </w:rPr>
              <w:t>办公桌椅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管理岗人员办公室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snapToGrid w:val="0"/>
              <w:spacing w:line="360" w:lineRule="auto"/>
              <w:jc w:val="left"/>
              <w:rPr>
                <w:rFonts w:asciiTheme="minorEastAsia" w:hAnsiTheme="minorEastAsia" w:cs="微软雅黑"/>
                <w:bCs/>
                <w:sz w:val="18"/>
                <w:szCs w:val="18"/>
              </w:rPr>
            </w:pPr>
            <w:r>
              <w:rPr>
                <w:rFonts w:asciiTheme="minorEastAsia" w:hAnsiTheme="minorEastAsia" w:cs="微软雅黑" w:hint="eastAsia"/>
                <w:bCs/>
                <w:sz w:val="18"/>
                <w:szCs w:val="18"/>
              </w:rPr>
              <w:t>1套/人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3000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snapToGrid w:val="0"/>
              <w:spacing w:line="360" w:lineRule="auto"/>
              <w:jc w:val="center"/>
              <w:rPr>
                <w:rFonts w:asciiTheme="minorEastAsia" w:hAnsiTheme="minorEastAsia" w:cs="微软雅黑"/>
                <w:bCs/>
                <w:sz w:val="18"/>
                <w:szCs w:val="18"/>
              </w:rPr>
            </w:pPr>
            <w:r>
              <w:rPr>
                <w:rFonts w:asciiTheme="minorEastAsia" w:hAnsiTheme="minorEastAsia" w:cs="微软雅黑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snapToGrid w:val="0"/>
              <w:spacing w:line="360" w:lineRule="auto"/>
              <w:jc w:val="left"/>
              <w:rPr>
                <w:rFonts w:asciiTheme="minorEastAsia" w:hAnsiTheme="minorEastAsia" w:cs="微软雅黑"/>
                <w:sz w:val="18"/>
                <w:szCs w:val="18"/>
              </w:rPr>
            </w:pPr>
          </w:p>
        </w:tc>
      </w:tr>
      <w:tr w:rsidR="007D6B18" w:rsidTr="00CD6303">
        <w:trPr>
          <w:trHeight w:val="397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办公沙发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管理岗人员办公室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每个办公室可以根据实际需要配置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个三人沙发或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个单人沙发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三人沙发</w:t>
            </w:r>
            <w:r>
              <w:rPr>
                <w:rFonts w:hint="eastAsia"/>
                <w:bCs/>
                <w:sz w:val="18"/>
                <w:szCs w:val="18"/>
              </w:rPr>
              <w:t xml:space="preserve">3000 </w:t>
            </w:r>
            <w:r>
              <w:rPr>
                <w:rFonts w:hint="eastAsia"/>
                <w:bCs/>
                <w:sz w:val="18"/>
                <w:szCs w:val="18"/>
              </w:rPr>
              <w:br/>
            </w:r>
            <w:r>
              <w:rPr>
                <w:rFonts w:hint="eastAsia"/>
                <w:bCs/>
                <w:sz w:val="18"/>
                <w:szCs w:val="18"/>
              </w:rPr>
              <w:t>单人沙发</w:t>
            </w:r>
            <w:r>
              <w:rPr>
                <w:rFonts w:hint="eastAsia"/>
                <w:bCs/>
                <w:sz w:val="18"/>
                <w:szCs w:val="18"/>
              </w:rPr>
              <w:t>1000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15</w:t>
            </w: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7D6B18" w:rsidTr="00CD6303">
        <w:trPr>
          <w:trHeight w:val="397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茶几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管理岗人员办公室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每个办公室可以配置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个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1000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15</w:t>
            </w: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7D6B18" w:rsidTr="00CD6303">
        <w:trPr>
          <w:trHeight w:val="397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文件柜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管理岗人员办公室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组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1000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长期使用</w:t>
            </w: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7D6B18" w:rsidTr="00CD6303">
        <w:trPr>
          <w:trHeight w:val="636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桌前椅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管理岗人员办公室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按需配置，总数不超过单位编制内实有人数的</w:t>
            </w:r>
            <w:r>
              <w:rPr>
                <w:rFonts w:hint="eastAsia"/>
                <w:bCs/>
                <w:sz w:val="18"/>
                <w:szCs w:val="18"/>
              </w:rPr>
              <w:t>50</w:t>
            </w:r>
            <w:r>
              <w:rPr>
                <w:rFonts w:hint="eastAsia"/>
                <w:bCs/>
                <w:sz w:val="18"/>
                <w:szCs w:val="18"/>
              </w:rPr>
              <w:t>％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15</w:t>
            </w: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7D6B18" w:rsidTr="00CD6303">
        <w:trPr>
          <w:trHeight w:val="636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保密柜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根据保密规定和工作需要合理配置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按需配置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3000</w:t>
            </w:r>
            <w:r>
              <w:rPr>
                <w:rFonts w:hint="eastAsia"/>
                <w:bCs/>
                <w:sz w:val="18"/>
                <w:szCs w:val="18"/>
              </w:rPr>
              <w:t>元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组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20</w:t>
            </w: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7D6B18" w:rsidTr="00CD6303">
        <w:trPr>
          <w:trHeight w:val="636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教研室家具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专任教师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办公桌椅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套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人，文件柜、沙发等按需配置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参考管理岗人员配置标准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15</w:t>
            </w: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7D6B18" w:rsidTr="00CD6303">
        <w:trPr>
          <w:trHeight w:val="1173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会议桌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视会议室使用面积情况配置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会议室使用面积在</w:t>
            </w:r>
            <w:r>
              <w:rPr>
                <w:rFonts w:hint="eastAsia"/>
                <w:bCs/>
                <w:sz w:val="18"/>
                <w:szCs w:val="18"/>
              </w:rPr>
              <w:t>50</w:t>
            </w:r>
            <w:r>
              <w:rPr>
                <w:rFonts w:hint="eastAsia"/>
                <w:bCs/>
                <w:sz w:val="18"/>
                <w:szCs w:val="18"/>
              </w:rPr>
              <w:t>（含）平方米以下：</w:t>
            </w:r>
            <w:r>
              <w:rPr>
                <w:rFonts w:hint="eastAsia"/>
                <w:bCs/>
                <w:sz w:val="18"/>
                <w:szCs w:val="18"/>
              </w:rPr>
              <w:t>1600</w:t>
            </w:r>
            <w:r>
              <w:rPr>
                <w:rFonts w:hint="eastAsia"/>
                <w:bCs/>
                <w:sz w:val="18"/>
                <w:szCs w:val="18"/>
              </w:rPr>
              <w:t>元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平方米；</w:t>
            </w:r>
            <w:r>
              <w:rPr>
                <w:rFonts w:hint="eastAsia"/>
                <w:bCs/>
                <w:sz w:val="18"/>
                <w:szCs w:val="18"/>
              </w:rPr>
              <w:t>50-100</w:t>
            </w:r>
            <w:r>
              <w:rPr>
                <w:rFonts w:hint="eastAsia"/>
                <w:bCs/>
                <w:sz w:val="18"/>
                <w:szCs w:val="18"/>
              </w:rPr>
              <w:t>（含）平方米：</w:t>
            </w:r>
            <w:r>
              <w:rPr>
                <w:rFonts w:hint="eastAsia"/>
                <w:bCs/>
                <w:sz w:val="18"/>
                <w:szCs w:val="18"/>
              </w:rPr>
              <w:t>1200</w:t>
            </w:r>
            <w:r>
              <w:rPr>
                <w:rFonts w:hint="eastAsia"/>
                <w:bCs/>
                <w:sz w:val="18"/>
                <w:szCs w:val="18"/>
              </w:rPr>
              <w:t>元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平方米；</w:t>
            </w:r>
            <w:r>
              <w:rPr>
                <w:rFonts w:hint="eastAsia"/>
                <w:bCs/>
                <w:sz w:val="18"/>
                <w:szCs w:val="18"/>
              </w:rPr>
              <w:t>100</w:t>
            </w:r>
            <w:r>
              <w:rPr>
                <w:rFonts w:hint="eastAsia"/>
                <w:bCs/>
                <w:sz w:val="18"/>
                <w:szCs w:val="18"/>
              </w:rPr>
              <w:t>平方米以上：</w:t>
            </w:r>
            <w:r>
              <w:rPr>
                <w:rFonts w:hint="eastAsia"/>
                <w:bCs/>
                <w:sz w:val="18"/>
                <w:szCs w:val="18"/>
              </w:rPr>
              <w:t>1000</w:t>
            </w:r>
            <w:r>
              <w:rPr>
                <w:rFonts w:hint="eastAsia"/>
                <w:bCs/>
                <w:sz w:val="18"/>
                <w:szCs w:val="18"/>
              </w:rPr>
              <w:t>元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平方米</w:t>
            </w:r>
            <w:r>
              <w:rPr>
                <w:rFonts w:hint="eastAsia"/>
                <w:bCs/>
                <w:sz w:val="18"/>
                <w:szCs w:val="18"/>
              </w:rPr>
              <w:t>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15</w:t>
            </w: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7D6B18" w:rsidTr="00CD6303"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会议椅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视会议室使用面积情况配置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D6B18" w:rsidRDefault="007D6B18" w:rsidP="00CD6303">
            <w:pPr>
              <w:pStyle w:val="a3"/>
              <w:rPr>
                <w:b/>
                <w:sz w:val="18"/>
                <w:szCs w:val="18"/>
              </w:rPr>
            </w:pPr>
          </w:p>
        </w:tc>
      </w:tr>
    </w:tbl>
    <w:p w:rsidR="007D6B18" w:rsidRDefault="007D6B18" w:rsidP="007D6B18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备注 ：价格上限中的价格指单件家具的价格。</w:t>
      </w:r>
    </w:p>
    <w:p w:rsidR="007D6B18" w:rsidRDefault="007D6B18" w:rsidP="007D6B18">
      <w:pPr>
        <w:pStyle w:val="a3"/>
        <w:widowControl/>
        <w:snapToGrid w:val="0"/>
        <w:spacing w:beforeAutospacing="0" w:afterAutospacing="0" w:line="360" w:lineRule="auto"/>
        <w:ind w:firstLineChars="200" w:firstLine="420"/>
        <w:jc w:val="both"/>
        <w:rPr>
          <w:rFonts w:ascii="仿宋_GB2312" w:eastAsia="仿宋_GB2312" w:hAnsi="仿宋_GB2312" w:cs="仿宋_GB2312"/>
          <w:sz w:val="21"/>
          <w:szCs w:val="21"/>
          <w:shd w:val="clear" w:color="auto" w:fill="FFFFFF"/>
        </w:rPr>
      </w:pPr>
    </w:p>
    <w:p w:rsidR="007D6B18" w:rsidRDefault="007D6B18" w:rsidP="007D6B18">
      <w:pPr>
        <w:pStyle w:val="a3"/>
        <w:widowControl/>
        <w:snapToGrid w:val="0"/>
        <w:spacing w:beforeAutospacing="0" w:afterAutospacing="0" w:line="360" w:lineRule="auto"/>
        <w:jc w:val="both"/>
        <w:rPr>
          <w:rFonts w:ascii="仿宋_GB2312" w:eastAsia="仿宋_GB2312" w:hAnsi="仿宋_GB2312" w:cs="仿宋_GB2312"/>
          <w:sz w:val="21"/>
          <w:szCs w:val="21"/>
          <w:shd w:val="clear" w:color="auto" w:fill="FFFFFF"/>
        </w:rPr>
      </w:pPr>
    </w:p>
    <w:p w:rsidR="007F68F6" w:rsidRPr="007D6B18" w:rsidRDefault="007F68F6"/>
    <w:sectPr w:rsidR="007F68F6" w:rsidRPr="007D6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18"/>
    <w:rsid w:val="007D6B18"/>
    <w:rsid w:val="007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D6B1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rsid w:val="007D6B1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D6B1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rsid w:val="007D6B1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ITSK.com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2024-04-18T06:46:00Z</dcterms:created>
  <dcterms:modified xsi:type="dcterms:W3CDTF">2024-04-18T06:47:00Z</dcterms:modified>
</cp:coreProperties>
</file>